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20" w:rsidRPr="0003297C" w:rsidRDefault="00AB2F20" w:rsidP="00AB2F20">
      <w:pPr>
        <w:jc w:val="center"/>
        <w:rPr>
          <w:b/>
          <w:bCs/>
          <w:lang w:val="ro-RO"/>
        </w:rPr>
      </w:pPr>
      <w:r w:rsidRPr="0003297C">
        <w:rPr>
          <w:b/>
          <w:bCs/>
          <w:lang w:val="ro-RO"/>
        </w:rPr>
        <w:t>Anunț specific de achiziții</w:t>
      </w:r>
    </w:p>
    <w:p w:rsidR="00AB2F20" w:rsidRDefault="00AB2F20" w:rsidP="00AB2F20">
      <w:pPr>
        <w:jc w:val="center"/>
        <w:rPr>
          <w:b/>
          <w:bCs/>
          <w:lang w:val="ro-RO"/>
        </w:rPr>
      </w:pPr>
      <w:r w:rsidRPr="0003297C">
        <w:rPr>
          <w:b/>
          <w:bCs/>
          <w:lang w:val="ro-RO"/>
        </w:rPr>
        <w:t xml:space="preserve">Cerere de cotații </w:t>
      </w:r>
      <w:r>
        <w:rPr>
          <w:b/>
          <w:bCs/>
          <w:lang w:val="ro-RO"/>
        </w:rPr>
        <w:t>–</w:t>
      </w:r>
      <w:r w:rsidRPr="0003297C">
        <w:rPr>
          <w:b/>
          <w:bCs/>
          <w:lang w:val="ro-RO"/>
        </w:rPr>
        <w:t xml:space="preserve"> Bunuri</w:t>
      </w:r>
    </w:p>
    <w:p w:rsidR="00AB2F20" w:rsidRPr="00F9343B" w:rsidRDefault="00AB2F20" w:rsidP="00AB2F20">
      <w:pPr>
        <w:jc w:val="center"/>
        <w:rPr>
          <w:b/>
          <w:bCs/>
          <w:u w:val="single"/>
          <w:lang w:val="ro-RO"/>
        </w:rPr>
      </w:pPr>
      <w:r w:rsidRPr="00F9343B">
        <w:rPr>
          <w:b/>
          <w:noProof/>
          <w:spacing w:val="-2"/>
          <w:u w:val="single"/>
        </w:rPr>
        <w:t xml:space="preserve">Extinderea termenului de prezentare a ofertelor la </w:t>
      </w:r>
      <w:r w:rsidRPr="00F9343B">
        <w:rPr>
          <w:b/>
          <w:bCs/>
          <w:u w:val="single"/>
          <w:lang w:val="ro-RO"/>
        </w:rPr>
        <w:t>Anunț</w:t>
      </w:r>
      <w:r>
        <w:rPr>
          <w:b/>
          <w:bCs/>
          <w:u w:val="single"/>
          <w:lang w:val="ro-RO"/>
        </w:rPr>
        <w:t>ul</w:t>
      </w:r>
      <w:r w:rsidRPr="00F9343B">
        <w:rPr>
          <w:b/>
          <w:bCs/>
          <w:u w:val="single"/>
          <w:lang w:val="ro-RO"/>
        </w:rPr>
        <w:t xml:space="preserve"> specific de achiziții</w:t>
      </w:r>
    </w:p>
    <w:p w:rsidR="00AB2F20" w:rsidRPr="00F9343B" w:rsidRDefault="00AB2F20" w:rsidP="00AB2F20">
      <w:pPr>
        <w:tabs>
          <w:tab w:val="left" w:pos="0"/>
          <w:tab w:val="left" w:pos="720"/>
          <w:tab w:val="left" w:pos="1080"/>
        </w:tabs>
        <w:spacing w:line="276" w:lineRule="auto"/>
        <w:jc w:val="center"/>
        <w:rPr>
          <w:b/>
          <w:noProof/>
          <w:spacing w:val="-2"/>
          <w:u w:val="single"/>
        </w:rPr>
      </w:pPr>
      <w:r w:rsidRPr="00F9343B">
        <w:rPr>
          <w:b/>
          <w:bCs/>
          <w:u w:val="single"/>
          <w:lang w:val="ro-RO"/>
        </w:rPr>
        <w:t xml:space="preserve">Cerere de cotații – Bunuri, </w:t>
      </w:r>
      <w:r w:rsidRPr="00F9343B">
        <w:rPr>
          <w:b/>
          <w:noProof/>
          <w:spacing w:val="-2"/>
          <w:u w:val="single"/>
        </w:rPr>
        <w:t>din data de 07.05.2024</w:t>
      </w:r>
    </w:p>
    <w:p w:rsidR="00AB2F20" w:rsidRPr="0003297C" w:rsidRDefault="00AB2F20" w:rsidP="00AB2F20">
      <w:pPr>
        <w:jc w:val="center"/>
        <w:rPr>
          <w:b/>
          <w:bCs/>
          <w:lang w:val="ro-RO"/>
        </w:rPr>
      </w:pPr>
    </w:p>
    <w:p w:rsidR="00AB2F20" w:rsidRPr="00A351B7" w:rsidRDefault="00AB2F20" w:rsidP="00AB2F20">
      <w:pPr>
        <w:suppressAutoHyphens/>
        <w:spacing w:after="60"/>
        <w:rPr>
          <w:b/>
          <w:spacing w:val="-2"/>
          <w:lang w:val="ro-RO"/>
        </w:rPr>
      </w:pPr>
    </w:p>
    <w:p w:rsidR="00AB2F20" w:rsidRPr="00B023EF" w:rsidRDefault="00AB2F20" w:rsidP="00AB2F20">
      <w:pPr>
        <w:suppressAutoHyphens/>
        <w:spacing w:line="276" w:lineRule="auto"/>
        <w:rPr>
          <w:lang w:val="ro-RO"/>
        </w:rPr>
      </w:pPr>
      <w:r w:rsidRPr="00B023EF">
        <w:rPr>
          <w:b/>
          <w:spacing w:val="-2"/>
          <w:lang w:val="ro-RO"/>
        </w:rPr>
        <w:t>Țara:</w:t>
      </w:r>
      <w:r w:rsidRPr="00B023EF">
        <w:rPr>
          <w:lang w:val="ro-RO"/>
        </w:rPr>
        <w:t xml:space="preserve"> Republica Moldova</w:t>
      </w:r>
    </w:p>
    <w:p w:rsidR="00AB2F20" w:rsidRPr="00B023EF" w:rsidRDefault="00AB2F20" w:rsidP="00AB2F20">
      <w:pPr>
        <w:spacing w:line="276" w:lineRule="auto"/>
        <w:rPr>
          <w:b/>
          <w:bCs/>
          <w:lang w:val="ro-RO"/>
        </w:rPr>
      </w:pPr>
      <w:r w:rsidRPr="00B023EF">
        <w:rPr>
          <w:b/>
          <w:bCs/>
          <w:lang w:val="ro-RO"/>
        </w:rPr>
        <w:t>Instituția:</w:t>
      </w:r>
      <w:r w:rsidRPr="00B023EF">
        <w:rPr>
          <w:bCs/>
          <w:lang w:val="ro-RO"/>
        </w:rPr>
        <w:t xml:space="preserve"> </w:t>
      </w:r>
      <w:proofErr w:type="spellStart"/>
      <w:r w:rsidRPr="00B023EF">
        <w:t>Instituția</w:t>
      </w:r>
      <w:proofErr w:type="spellEnd"/>
      <w:r w:rsidRPr="00B023EF">
        <w:t xml:space="preserve"> </w:t>
      </w:r>
      <w:proofErr w:type="spellStart"/>
      <w:r w:rsidRPr="00B023EF">
        <w:t>Publică</w:t>
      </w:r>
      <w:proofErr w:type="spellEnd"/>
      <w:r w:rsidRPr="00B023EF">
        <w:t xml:space="preserve"> </w:t>
      </w:r>
      <w:r w:rsidRPr="00B023EF">
        <w:rPr>
          <w:bCs/>
          <w:noProof/>
          <w:spacing w:val="-2"/>
        </w:rPr>
        <w:t>Universitatea de Stat de Medicină și Farmacie „Nicolae Testemițanu” din Republica Moldova</w:t>
      </w:r>
    </w:p>
    <w:p w:rsidR="00AB2F20" w:rsidRPr="00B023EF" w:rsidRDefault="00AB2F20" w:rsidP="00AB2F20">
      <w:pPr>
        <w:spacing w:line="276" w:lineRule="auto"/>
        <w:rPr>
          <w:b/>
          <w:bCs/>
          <w:lang w:val="ro-RO"/>
        </w:rPr>
      </w:pPr>
      <w:r w:rsidRPr="00B023EF">
        <w:rPr>
          <w:b/>
          <w:bCs/>
          <w:lang w:val="ro-RO"/>
        </w:rPr>
        <w:t xml:space="preserve">Titlul proiectului: </w:t>
      </w:r>
      <w:r w:rsidRPr="00B023EF">
        <w:rPr>
          <w:lang w:val="ro-RO"/>
        </w:rPr>
        <w:t>Învățământul Superior din Moldova</w:t>
      </w:r>
      <w:r w:rsidRPr="00B023EF">
        <w:rPr>
          <w:bCs/>
          <w:lang w:val="ro-RO"/>
        </w:rPr>
        <w:tab/>
      </w:r>
      <w:r w:rsidRPr="00B023EF">
        <w:rPr>
          <w:bCs/>
          <w:lang w:val="ro-RO"/>
        </w:rPr>
        <w:tab/>
      </w:r>
      <w:r w:rsidRPr="00B023EF">
        <w:rPr>
          <w:bCs/>
          <w:lang w:val="ro-RO"/>
        </w:rPr>
        <w:tab/>
      </w:r>
    </w:p>
    <w:p w:rsidR="00AB2F20" w:rsidRPr="00B023EF" w:rsidRDefault="00AB2F20" w:rsidP="00AB2F20">
      <w:pPr>
        <w:numPr>
          <w:ilvl w:val="0"/>
          <w:numId w:val="1"/>
        </w:numPr>
        <w:spacing w:line="276" w:lineRule="auto"/>
        <w:jc w:val="both"/>
        <w:rPr>
          <w:bCs/>
          <w:lang w:val="ro-RO"/>
        </w:rPr>
      </w:pPr>
      <w:r w:rsidRPr="00B023EF">
        <w:rPr>
          <w:b/>
          <w:bCs/>
          <w:lang w:val="ro-RO"/>
        </w:rPr>
        <w:t xml:space="preserve">ID Proiect: </w:t>
      </w:r>
      <w:r w:rsidRPr="00B023EF">
        <w:rPr>
          <w:lang w:val="ro-RO"/>
        </w:rPr>
        <w:t>P167790</w:t>
      </w:r>
      <w:bookmarkStart w:id="0" w:name="_GoBack"/>
      <w:bookmarkEnd w:id="0"/>
    </w:p>
    <w:p w:rsidR="00AB2F20" w:rsidRPr="00B023EF" w:rsidRDefault="00AB2F20" w:rsidP="00AB2F20">
      <w:pPr>
        <w:numPr>
          <w:ilvl w:val="0"/>
          <w:numId w:val="1"/>
        </w:numPr>
        <w:spacing w:line="276" w:lineRule="auto"/>
        <w:jc w:val="both"/>
        <w:rPr>
          <w:b/>
          <w:lang w:val="ro-RO"/>
        </w:rPr>
      </w:pPr>
      <w:r w:rsidRPr="00B023EF">
        <w:rPr>
          <w:b/>
          <w:lang w:val="ro-RO"/>
        </w:rPr>
        <w:t>Titlul subproiectului:</w:t>
      </w:r>
      <w:r w:rsidRPr="00B023EF">
        <w:rPr>
          <w:bCs/>
          <w:noProof/>
          <w:spacing w:val="-2"/>
        </w:rPr>
        <w:t xml:space="preserve"> Fortificarea educației prin cercetare în medicină în cadrul USMF „Nicolae Testemițanu” – FORCE_med</w:t>
      </w:r>
    </w:p>
    <w:p w:rsidR="00AB2F20" w:rsidRPr="00B023EF" w:rsidRDefault="00AB2F20" w:rsidP="00AB2F20">
      <w:pPr>
        <w:numPr>
          <w:ilvl w:val="0"/>
          <w:numId w:val="1"/>
        </w:numPr>
        <w:spacing w:line="276" w:lineRule="auto"/>
        <w:jc w:val="both"/>
        <w:rPr>
          <w:bCs/>
          <w:lang w:val="ro-RO"/>
        </w:rPr>
      </w:pPr>
      <w:r w:rsidRPr="00B023EF">
        <w:rPr>
          <w:b/>
          <w:bCs/>
          <w:lang w:val="ro-RO"/>
        </w:rPr>
        <w:t>Obiectul achiziției:</w:t>
      </w:r>
      <w:r w:rsidRPr="00B023EF">
        <w:rPr>
          <w:bCs/>
          <w:lang w:val="ro-RO"/>
        </w:rPr>
        <w:t xml:space="preserve"> </w:t>
      </w:r>
      <w:r w:rsidRPr="00B023EF">
        <w:rPr>
          <w:lang w:val="ro-RO"/>
        </w:rPr>
        <w:t>Licențe pentru produse software (licențe biostatistică și licențe bioinformatică)</w:t>
      </w:r>
    </w:p>
    <w:p w:rsidR="00AB2F20" w:rsidRPr="00B023EF" w:rsidRDefault="00AB2F20" w:rsidP="00AB2F20">
      <w:pPr>
        <w:keepNext/>
        <w:spacing w:line="276" w:lineRule="auto"/>
        <w:outlineLvl w:val="4"/>
        <w:rPr>
          <w:i/>
          <w:iCs/>
          <w:lang w:val="ro-RO"/>
        </w:rPr>
      </w:pPr>
      <w:r w:rsidRPr="00B023EF">
        <w:rPr>
          <w:b/>
          <w:bCs/>
          <w:lang w:val="ro-RO"/>
        </w:rPr>
        <w:t xml:space="preserve">Ref. Nr.: </w:t>
      </w:r>
      <w:r w:rsidRPr="00B023EF">
        <w:rPr>
          <w:bCs/>
          <w:lang w:val="ro-RO"/>
        </w:rPr>
        <w:t>MD-USMF-404643-GO-RFQ</w:t>
      </w:r>
    </w:p>
    <w:p w:rsidR="00AB2F20" w:rsidRPr="00A351B7" w:rsidRDefault="00AB2F20" w:rsidP="00AB2F20">
      <w:pPr>
        <w:keepNext/>
        <w:outlineLvl w:val="4"/>
        <w:rPr>
          <w:i/>
          <w:iCs/>
          <w:lang w:val="ro-RO"/>
        </w:rPr>
      </w:pPr>
    </w:p>
    <w:p w:rsidR="00AB2F20" w:rsidRPr="00A351B7" w:rsidRDefault="00AB2F20" w:rsidP="00AB2F20">
      <w:pPr>
        <w:numPr>
          <w:ilvl w:val="0"/>
          <w:numId w:val="2"/>
        </w:numPr>
        <w:spacing w:after="240" w:line="360" w:lineRule="auto"/>
        <w:ind w:left="0" w:firstLine="426"/>
        <w:contextualSpacing/>
        <w:jc w:val="both"/>
        <w:rPr>
          <w:bCs/>
          <w:i/>
          <w:iCs/>
          <w:lang w:val="ro-RO"/>
        </w:rPr>
      </w:pPr>
      <w:bookmarkStart w:id="1" w:name="_Hlk125365871"/>
      <w:r w:rsidRPr="004F5E43">
        <w:rPr>
          <w:lang w:val="ro-RO"/>
        </w:rPr>
        <w:t xml:space="preserve">Instituția Publică </w:t>
      </w:r>
      <w:r w:rsidRPr="004F5E43">
        <w:rPr>
          <w:bCs/>
          <w:noProof/>
          <w:spacing w:val="-2"/>
          <w:lang w:val="ro-RO"/>
        </w:rPr>
        <w:t>Universitatea de Stat de Medicină și Farmacie „Nicolae Testemițanu” din Republica Moldova</w:t>
      </w:r>
      <w:r>
        <w:rPr>
          <w:iCs/>
          <w:spacing w:val="-2"/>
          <w:lang w:val="ro-RO"/>
        </w:rPr>
        <w:t xml:space="preserve"> a primit subfinanțare de la </w:t>
      </w:r>
      <w:r w:rsidRPr="00A351B7">
        <w:rPr>
          <w:iCs/>
          <w:spacing w:val="-2"/>
          <w:lang w:val="ro-RO"/>
        </w:rPr>
        <w:t>Ministerul E</w:t>
      </w:r>
      <w:r>
        <w:rPr>
          <w:iCs/>
          <w:spacing w:val="-2"/>
          <w:lang w:val="ro-RO"/>
        </w:rPr>
        <w:t>d</w:t>
      </w:r>
      <w:r w:rsidRPr="00A351B7">
        <w:rPr>
          <w:iCs/>
          <w:spacing w:val="-2"/>
          <w:lang w:val="ro-RO"/>
        </w:rPr>
        <w:t>ucației și Cercetării al Republicii Moldova</w:t>
      </w:r>
      <w:r w:rsidRPr="00A351B7">
        <w:rPr>
          <w:i/>
          <w:spacing w:val="-2"/>
          <w:lang w:val="ro-RO"/>
        </w:rPr>
        <w:t xml:space="preserve"> </w:t>
      </w:r>
      <w:r>
        <w:rPr>
          <w:spacing w:val="-2"/>
          <w:lang w:val="ro-RO"/>
        </w:rPr>
        <w:t>în cadrul Programului de Îmbunătățire a Învățămîntului Superior din Moldova, implementat în cadrul proiectului</w:t>
      </w:r>
      <w:r w:rsidRPr="00A351B7">
        <w:rPr>
          <w:spacing w:val="-2"/>
          <w:lang w:val="ro-RO"/>
        </w:rPr>
        <w:t xml:space="preserve"> “Învățămîntul superior din Moldova” și intenționează să aplice o parte din mijloacele financiare pentru plăți în temeiul </w:t>
      </w:r>
      <w:r>
        <w:rPr>
          <w:iCs/>
          <w:spacing w:val="-2"/>
          <w:lang w:val="ro-RO"/>
        </w:rPr>
        <w:t xml:space="preserve">Acordului de subfinanțare </w:t>
      </w:r>
      <w:r w:rsidRPr="009A378A">
        <w:rPr>
          <w:noProof/>
          <w:spacing w:val="-2"/>
          <w:lang w:val="ro-RO"/>
        </w:rPr>
        <w:t>MD-MOED-6542-ASF-U12 din 24.10.2022</w:t>
      </w:r>
      <w:r>
        <w:rPr>
          <w:noProof/>
          <w:spacing w:val="-2"/>
          <w:lang w:val="ro-RO"/>
        </w:rPr>
        <w:t xml:space="preserve"> </w:t>
      </w:r>
      <w:r w:rsidRPr="00A351B7">
        <w:rPr>
          <w:spacing w:val="-2"/>
          <w:lang w:val="ro-RO"/>
        </w:rPr>
        <w:t xml:space="preserve">pentru </w:t>
      </w:r>
      <w:r>
        <w:rPr>
          <w:spacing w:val="-2"/>
          <w:lang w:val="ro-RO"/>
        </w:rPr>
        <w:t>realizarea</w:t>
      </w:r>
      <w:r w:rsidRPr="00A351B7">
        <w:rPr>
          <w:spacing w:val="-2"/>
          <w:lang w:val="ro-RO"/>
        </w:rPr>
        <w:t xml:space="preserve"> subproiectului</w:t>
      </w:r>
      <w:r>
        <w:rPr>
          <w:spacing w:val="-2"/>
          <w:lang w:val="ro-RO"/>
        </w:rPr>
        <w:t xml:space="preserve"> </w:t>
      </w:r>
      <w:r w:rsidRPr="004F5E43">
        <w:rPr>
          <w:bCs/>
          <w:noProof/>
          <w:spacing w:val="-2"/>
          <w:lang w:val="ro-RO"/>
        </w:rPr>
        <w:t>Fortificarea educației prin cercetare în medicină în cadrul USMF „Nicolae Testemițanu” – FORCE_med.</w:t>
      </w:r>
      <w:r w:rsidRPr="00A351B7">
        <w:rPr>
          <w:lang w:val="ro-RO"/>
        </w:rPr>
        <w:t xml:space="preserve"> </w:t>
      </w:r>
    </w:p>
    <w:bookmarkEnd w:id="1"/>
    <w:p w:rsidR="00AB2F20" w:rsidRPr="00951DF8" w:rsidRDefault="00AB2F20" w:rsidP="00AB2F20">
      <w:pPr>
        <w:numPr>
          <w:ilvl w:val="0"/>
          <w:numId w:val="2"/>
        </w:numPr>
        <w:spacing w:after="240" w:line="360" w:lineRule="auto"/>
        <w:ind w:left="0" w:firstLine="425"/>
        <w:contextualSpacing/>
        <w:jc w:val="both"/>
        <w:rPr>
          <w:bCs/>
          <w:i/>
          <w:iCs/>
          <w:lang w:val="ro-RO"/>
        </w:rPr>
      </w:pPr>
      <w:r w:rsidRPr="00A351B7">
        <w:rPr>
          <w:bCs/>
          <w:iCs/>
          <w:lang w:val="ro-RO"/>
        </w:rPr>
        <w:t xml:space="preserve">În cadrul Acordului de subfinanțare o parte din mijloacele alocate vor fi utilizate pentru finanțarea contractului atribuire în cadrul achiziției de </w:t>
      </w:r>
      <w:r w:rsidRPr="00951DF8">
        <w:rPr>
          <w:lang w:val="ro-RO"/>
        </w:rPr>
        <w:t>Licențe pentru produse software (licențe biostatistică și licențe bioinformatică)</w:t>
      </w:r>
      <w:r w:rsidRPr="00951DF8">
        <w:rPr>
          <w:bCs/>
          <w:i/>
          <w:lang w:val="ro-RO"/>
        </w:rPr>
        <w:t>.</w:t>
      </w:r>
    </w:p>
    <w:p w:rsidR="00AB2F20" w:rsidRPr="00482CB6" w:rsidRDefault="00AB2F20" w:rsidP="00AB2F20">
      <w:pPr>
        <w:numPr>
          <w:ilvl w:val="0"/>
          <w:numId w:val="2"/>
        </w:numPr>
        <w:spacing w:after="240" w:line="360" w:lineRule="auto"/>
        <w:ind w:left="0" w:firstLine="425"/>
        <w:contextualSpacing/>
        <w:jc w:val="both"/>
        <w:rPr>
          <w:spacing w:val="-2"/>
          <w:lang w:val="ro-RO"/>
        </w:rPr>
      </w:pPr>
      <w:proofErr w:type="spellStart"/>
      <w:r w:rsidRPr="002E52B9">
        <w:t>Instituția</w:t>
      </w:r>
      <w:proofErr w:type="spellEnd"/>
      <w:r w:rsidRPr="002E52B9">
        <w:t xml:space="preserve"> </w:t>
      </w:r>
      <w:proofErr w:type="spellStart"/>
      <w:r w:rsidRPr="002E52B9">
        <w:t>Publică</w:t>
      </w:r>
      <w:proofErr w:type="spellEnd"/>
      <w:r w:rsidRPr="002E52B9">
        <w:t xml:space="preserve"> </w:t>
      </w:r>
      <w:r w:rsidRPr="002E52B9">
        <w:rPr>
          <w:bCs/>
          <w:noProof/>
          <w:spacing w:val="-2"/>
        </w:rPr>
        <w:t>Universitatea de Stat de Medicină și Farmacie „Nicolae Testemițanu”</w:t>
      </w:r>
      <w:r>
        <w:rPr>
          <w:bCs/>
          <w:noProof/>
          <w:spacing w:val="-2"/>
        </w:rPr>
        <w:t xml:space="preserve"> din Republica Moldova,</w:t>
      </w:r>
      <w:r w:rsidRPr="00A351B7">
        <w:rPr>
          <w:spacing w:val="-2"/>
          <w:lang w:val="ro-RO"/>
        </w:rPr>
        <w:t xml:space="preserve"> invită operatorii economici eligibili să depună oferte sigilate pentru achiziționarea</w:t>
      </w:r>
      <w:r>
        <w:rPr>
          <w:spacing w:val="-2"/>
          <w:lang w:val="ro-RO"/>
        </w:rPr>
        <w:t>:</w:t>
      </w:r>
      <w:r w:rsidRPr="00A351B7">
        <w:rPr>
          <w:spacing w:val="-2"/>
          <w:lang w:val="ro-RO"/>
        </w:rPr>
        <w:t xml:space="preserve"> </w:t>
      </w:r>
    </w:p>
    <w:tbl>
      <w:tblPr>
        <w:tblpPr w:leftFromText="180" w:rightFromText="180" w:vertAnchor="text" w:tblpY="1"/>
        <w:tblOverlap w:val="never"/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7691"/>
      </w:tblGrid>
      <w:tr w:rsidR="00AB2F20" w:rsidRPr="00EE04F3" w:rsidTr="004B684F">
        <w:trPr>
          <w:trHeight w:val="311"/>
        </w:trPr>
        <w:tc>
          <w:tcPr>
            <w:tcW w:w="860" w:type="pct"/>
          </w:tcPr>
          <w:p w:rsidR="00AB2F20" w:rsidRPr="00EE04F3" w:rsidRDefault="00AB2F20" w:rsidP="004B684F">
            <w:pPr>
              <w:jc w:val="both"/>
              <w:rPr>
                <w:b/>
                <w:bCs/>
                <w:lang w:val="ro-RO"/>
              </w:rPr>
            </w:pPr>
            <w:r w:rsidRPr="00EE04F3">
              <w:rPr>
                <w:b/>
                <w:bCs/>
                <w:lang w:val="ro-RO"/>
              </w:rPr>
              <w:t>Nu.</w:t>
            </w:r>
          </w:p>
        </w:tc>
        <w:tc>
          <w:tcPr>
            <w:tcW w:w="4140" w:type="pct"/>
            <w:shd w:val="clear" w:color="auto" w:fill="FFFFFF" w:themeFill="background1"/>
          </w:tcPr>
          <w:p w:rsidR="00AB2F20" w:rsidRPr="00EE04F3" w:rsidRDefault="00AB2F20" w:rsidP="004B684F">
            <w:pPr>
              <w:jc w:val="center"/>
              <w:rPr>
                <w:b/>
                <w:lang w:val="ro-RO"/>
              </w:rPr>
            </w:pPr>
            <w:r w:rsidRPr="00EE04F3">
              <w:rPr>
                <w:b/>
                <w:lang w:val="ro-RO"/>
              </w:rPr>
              <w:t>Denumire</w:t>
            </w:r>
            <w:r>
              <w:rPr>
                <w:b/>
                <w:lang w:val="ro-RO"/>
              </w:rPr>
              <w:t>a bunurilor</w:t>
            </w:r>
          </w:p>
        </w:tc>
      </w:tr>
      <w:tr w:rsidR="00AB2F20" w:rsidRPr="00BC42B6" w:rsidTr="004B684F">
        <w:trPr>
          <w:trHeight w:val="311"/>
        </w:trPr>
        <w:tc>
          <w:tcPr>
            <w:tcW w:w="860" w:type="pct"/>
          </w:tcPr>
          <w:p w:rsidR="00AB2F20" w:rsidRPr="00BC42B6" w:rsidRDefault="00AB2F20" w:rsidP="004B684F">
            <w:pPr>
              <w:jc w:val="both"/>
              <w:rPr>
                <w:bCs/>
                <w:lang w:val="ro-RO"/>
              </w:rPr>
            </w:pPr>
            <w:r w:rsidRPr="00BC42B6">
              <w:rPr>
                <w:bCs/>
                <w:lang w:val="ro-RO"/>
              </w:rPr>
              <w:t>Lotul nr.1</w:t>
            </w:r>
          </w:p>
        </w:tc>
        <w:tc>
          <w:tcPr>
            <w:tcW w:w="4140" w:type="pct"/>
            <w:shd w:val="clear" w:color="auto" w:fill="FFFFFF" w:themeFill="background1"/>
          </w:tcPr>
          <w:p w:rsidR="00AB2F20" w:rsidRPr="00D75B28" w:rsidRDefault="00AB2F20" w:rsidP="004B684F">
            <w:pPr>
              <w:rPr>
                <w:lang w:val="ro-RO"/>
              </w:rPr>
            </w:pPr>
            <w:r w:rsidRPr="00D75B28">
              <w:rPr>
                <w:lang w:val="ro-RO"/>
              </w:rPr>
              <w:t>Licențe biostatistică</w:t>
            </w:r>
          </w:p>
        </w:tc>
      </w:tr>
      <w:tr w:rsidR="00AB2F20" w:rsidRPr="00BC42B6" w:rsidTr="004B684F">
        <w:trPr>
          <w:trHeight w:val="311"/>
        </w:trPr>
        <w:tc>
          <w:tcPr>
            <w:tcW w:w="860" w:type="pct"/>
          </w:tcPr>
          <w:p w:rsidR="00AB2F20" w:rsidRPr="00BC42B6" w:rsidRDefault="00AB2F20" w:rsidP="004B684F">
            <w:p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Lotul nr.2</w:t>
            </w:r>
          </w:p>
        </w:tc>
        <w:tc>
          <w:tcPr>
            <w:tcW w:w="4140" w:type="pct"/>
            <w:shd w:val="clear" w:color="auto" w:fill="FFFFFF" w:themeFill="background1"/>
          </w:tcPr>
          <w:p w:rsidR="00AB2F20" w:rsidRPr="00D75B28" w:rsidRDefault="00AB2F20" w:rsidP="004B684F">
            <w:pPr>
              <w:rPr>
                <w:lang w:val="ro-RO"/>
              </w:rPr>
            </w:pPr>
            <w:r w:rsidRPr="00D75B28">
              <w:rPr>
                <w:lang w:val="ro-RO"/>
              </w:rPr>
              <w:t>Licențe bioinformatică</w:t>
            </w:r>
          </w:p>
        </w:tc>
      </w:tr>
    </w:tbl>
    <w:p w:rsidR="00AB2F20" w:rsidRPr="00A351B7" w:rsidRDefault="00AB2F20" w:rsidP="00AB2F20">
      <w:pPr>
        <w:spacing w:after="240" w:line="360" w:lineRule="auto"/>
        <w:contextualSpacing/>
        <w:jc w:val="both"/>
        <w:rPr>
          <w:spacing w:val="-2"/>
          <w:lang w:val="ro-RO"/>
        </w:rPr>
      </w:pPr>
    </w:p>
    <w:p w:rsidR="00AB2F20" w:rsidRPr="00A351B7" w:rsidRDefault="00AB2F20" w:rsidP="00AB2F20">
      <w:pPr>
        <w:numPr>
          <w:ilvl w:val="0"/>
          <w:numId w:val="2"/>
        </w:numPr>
        <w:spacing w:before="240" w:line="360" w:lineRule="auto"/>
        <w:ind w:left="0" w:firstLine="425"/>
        <w:contextualSpacing/>
        <w:jc w:val="both"/>
        <w:rPr>
          <w:bCs/>
          <w:i/>
          <w:iCs/>
          <w:lang w:val="ro-RO"/>
        </w:rPr>
      </w:pPr>
      <w:r w:rsidRPr="00A351B7">
        <w:rPr>
          <w:spacing w:val="-2"/>
          <w:lang w:val="ro-RO"/>
        </w:rPr>
        <w:t xml:space="preserve">Achiziția se va desfășura prin </w:t>
      </w:r>
      <w:r w:rsidRPr="00A351B7">
        <w:rPr>
          <w:lang w:val="ro-RO"/>
        </w:rPr>
        <w:t>procedura de cerere de cotații (RFQ),</w:t>
      </w:r>
      <w:r w:rsidRPr="00A351B7">
        <w:rPr>
          <w:spacing w:val="-2"/>
          <w:lang w:val="ro-RO"/>
        </w:rPr>
        <w:t xml:space="preserve"> astfel cum se specifică în „Regulamentul Băncii Mondiale privind Achizițiile pentru Debitorii de Finanțare a Proiectelor de Investiții – Achiziții în cadrul Proiectelor de Investiții cu Finanțarea Bunurilor, Lucrărilor, Serviciilor de Non-Consultanță și Consultanță”, din 1 iulie 2016, revizuit la 1 noiembrie 201</w:t>
      </w:r>
      <w:r>
        <w:rPr>
          <w:spacing w:val="-2"/>
          <w:lang w:val="ro-RO"/>
        </w:rPr>
        <w:t xml:space="preserve">7 </w:t>
      </w:r>
      <w:r w:rsidRPr="00A351B7">
        <w:rPr>
          <w:spacing w:val="-2"/>
          <w:lang w:val="ro-RO"/>
        </w:rPr>
        <w:t>și 1 august 2018</w:t>
      </w:r>
      <w:r w:rsidRPr="00A351B7">
        <w:rPr>
          <w:i/>
          <w:spacing w:val="-2"/>
          <w:lang w:val="ro-RO"/>
        </w:rPr>
        <w:t xml:space="preserve"> (denumit în continuare „Regulament de</w:t>
      </w:r>
      <w:r w:rsidRPr="00A351B7">
        <w:rPr>
          <w:spacing w:val="-2"/>
          <w:lang w:val="ro-RO"/>
        </w:rPr>
        <w:t xml:space="preserve"> </w:t>
      </w:r>
      <w:r w:rsidRPr="00A351B7">
        <w:rPr>
          <w:i/>
          <w:spacing w:val="-2"/>
          <w:lang w:val="ro-RO"/>
        </w:rPr>
        <w:t xml:space="preserve">achiziții”); </w:t>
      </w:r>
      <w:r w:rsidRPr="00A351B7">
        <w:rPr>
          <w:spacing w:val="-2"/>
          <w:lang w:val="ro-RO"/>
        </w:rPr>
        <w:t>și este deschisă tuturor ofertanților eligibili, astfel cum sunt definiți în Regulament</w:t>
      </w:r>
      <w:r>
        <w:rPr>
          <w:spacing w:val="-2"/>
          <w:lang w:val="ro-RO"/>
        </w:rPr>
        <w:t>ul</w:t>
      </w:r>
      <w:r w:rsidRPr="00A351B7">
        <w:rPr>
          <w:spacing w:val="-2"/>
          <w:lang w:val="ro-RO"/>
        </w:rPr>
        <w:t xml:space="preserve"> privind achiziții prenotat. </w:t>
      </w:r>
    </w:p>
    <w:p w:rsidR="00AB2F20" w:rsidRPr="00A351B7" w:rsidRDefault="00AB2F20" w:rsidP="00AB2F20">
      <w:pPr>
        <w:numPr>
          <w:ilvl w:val="0"/>
          <w:numId w:val="2"/>
        </w:numPr>
        <w:spacing w:after="240" w:line="360" w:lineRule="auto"/>
        <w:ind w:left="0" w:firstLine="425"/>
        <w:contextualSpacing/>
        <w:jc w:val="both"/>
        <w:rPr>
          <w:bCs/>
          <w:i/>
          <w:iCs/>
          <w:lang w:val="ro-RO"/>
        </w:rPr>
      </w:pPr>
      <w:r w:rsidRPr="00A351B7">
        <w:rPr>
          <w:spacing w:val="-2"/>
          <w:lang w:val="ro-RO"/>
        </w:rPr>
        <w:lastRenderedPageBreak/>
        <w:t>Ofertanții eligibili interesați pot obține informații suplimentare</w:t>
      </w:r>
      <w:r>
        <w:rPr>
          <w:spacing w:val="-2"/>
          <w:lang w:val="ro-RO"/>
        </w:rPr>
        <w:t xml:space="preserve"> și solicita documentele de achiziție </w:t>
      </w:r>
      <w:r w:rsidRPr="00A351B7">
        <w:rPr>
          <w:spacing w:val="-2"/>
          <w:lang w:val="ro-RO"/>
        </w:rPr>
        <w:t xml:space="preserve">de la </w:t>
      </w:r>
      <w:r w:rsidRPr="004F5E43">
        <w:rPr>
          <w:i/>
          <w:lang w:val="ro-RO"/>
        </w:rPr>
        <w:t xml:space="preserve">Instituția Publică </w:t>
      </w:r>
      <w:r w:rsidRPr="004F5E43">
        <w:rPr>
          <w:bCs/>
          <w:i/>
          <w:noProof/>
          <w:spacing w:val="-2"/>
          <w:lang w:val="ro-RO"/>
        </w:rPr>
        <w:t>Universitatea de Stat de Medicină și Farmacie „Nicolae Testemițanu” din Republica Moldova</w:t>
      </w:r>
      <w:r>
        <w:rPr>
          <w:spacing w:val="-2"/>
          <w:lang w:val="ro-RO"/>
        </w:rPr>
        <w:t xml:space="preserve">, </w:t>
      </w:r>
      <w:r>
        <w:rPr>
          <w:i/>
          <w:spacing w:val="-2"/>
          <w:lang w:val="ro-RO"/>
        </w:rPr>
        <w:t xml:space="preserve">mun.Chișinău, bd.Ștefan cel Mare și Sfânt, 165, tel. 022-205-240, e-mail: </w:t>
      </w:r>
      <w:hyperlink r:id="rId5" w:history="1">
        <w:r w:rsidRPr="00297FF5">
          <w:rPr>
            <w:rStyle w:val="a3"/>
            <w:i/>
            <w:spacing w:val="-2"/>
            <w:lang w:val="ro-RO"/>
          </w:rPr>
          <w:t>vadim.juc@usmf.md</w:t>
        </w:r>
      </w:hyperlink>
      <w:r>
        <w:rPr>
          <w:i/>
          <w:spacing w:val="-2"/>
          <w:lang w:val="ro-RO"/>
        </w:rPr>
        <w:t xml:space="preserve">. </w:t>
      </w:r>
    </w:p>
    <w:p w:rsidR="00AB2F20" w:rsidRPr="00100EA2" w:rsidRDefault="00AB2F20" w:rsidP="00AB2F20">
      <w:pPr>
        <w:numPr>
          <w:ilvl w:val="0"/>
          <w:numId w:val="2"/>
        </w:numPr>
        <w:spacing w:after="240" w:line="360" w:lineRule="auto"/>
        <w:ind w:left="0" w:firstLine="425"/>
        <w:contextualSpacing/>
        <w:jc w:val="both"/>
        <w:rPr>
          <w:bCs/>
          <w:i/>
          <w:iCs/>
          <w:lang w:val="ro-RO"/>
        </w:rPr>
      </w:pPr>
      <w:r w:rsidRPr="00A351B7">
        <w:rPr>
          <w:spacing w:val="-2"/>
          <w:lang w:val="ro-RO"/>
        </w:rPr>
        <w:t>Ofertele trebuie să fie transmise la adresa de mai jos</w:t>
      </w:r>
      <w:r>
        <w:rPr>
          <w:spacing w:val="-2"/>
          <w:lang w:val="ro-RO"/>
        </w:rPr>
        <w:t>:</w:t>
      </w:r>
    </w:p>
    <w:p w:rsidR="00AB2F20" w:rsidRPr="00364D52" w:rsidRDefault="00AB2F20" w:rsidP="00AB2F20">
      <w:pPr>
        <w:spacing w:after="240" w:line="360" w:lineRule="auto"/>
        <w:ind w:left="425"/>
        <w:contextualSpacing/>
        <w:jc w:val="both"/>
        <w:rPr>
          <w:bCs/>
          <w:i/>
          <w:iCs/>
          <w:lang w:val="ro-RO"/>
        </w:rPr>
      </w:pPr>
      <w:r>
        <w:rPr>
          <w:i/>
          <w:spacing w:val="-2"/>
          <w:lang w:val="ro-RO"/>
        </w:rPr>
        <w:t xml:space="preserve">mun.Chișinău, bd.Ștefan cel Mare și Sfânt, 165, bir.213, </w:t>
      </w:r>
      <w:r w:rsidRPr="007D77CA">
        <w:rPr>
          <w:spacing w:val="-2"/>
          <w:lang w:val="ro-RO"/>
        </w:rPr>
        <w:t>înainte</w:t>
      </w:r>
      <w:r w:rsidRPr="00364D52">
        <w:rPr>
          <w:spacing w:val="-2"/>
          <w:lang w:val="ro-RO"/>
        </w:rPr>
        <w:t xml:space="preserve"> </w:t>
      </w:r>
      <w:r w:rsidRPr="007D77CA">
        <w:rPr>
          <w:spacing w:val="-2"/>
          <w:lang w:val="ro-RO"/>
        </w:rPr>
        <w:t>de</w:t>
      </w:r>
      <w:r w:rsidRPr="00364D52">
        <w:rPr>
          <w:i/>
          <w:spacing w:val="-2"/>
          <w:lang w:val="ro-RO"/>
        </w:rPr>
        <w:t xml:space="preserve"> </w:t>
      </w:r>
      <w:r w:rsidRPr="00F9343B">
        <w:rPr>
          <w:b/>
          <w:i/>
          <w:spacing w:val="-2"/>
          <w:u w:val="single"/>
          <w:lang w:val="ro-RO"/>
        </w:rPr>
        <w:t>25.06.2024, ora 15:00.</w:t>
      </w:r>
      <w:r w:rsidRPr="001A3D0B">
        <w:rPr>
          <w:u w:val="single"/>
          <w:lang w:val="ro-RO"/>
        </w:rPr>
        <w:t xml:space="preserve"> </w:t>
      </w:r>
    </w:p>
    <w:p w:rsidR="00AB2F20" w:rsidRPr="00364D52" w:rsidRDefault="00AB2F20" w:rsidP="00AB2F20">
      <w:pPr>
        <w:spacing w:after="240" w:line="360" w:lineRule="auto"/>
        <w:ind w:left="425"/>
        <w:contextualSpacing/>
        <w:jc w:val="both"/>
        <w:rPr>
          <w:bCs/>
          <w:i/>
          <w:iCs/>
          <w:lang w:val="ro-RO"/>
        </w:rPr>
      </w:pPr>
      <w:r w:rsidRPr="00364D52">
        <w:rPr>
          <w:b/>
          <w:bCs/>
          <w:spacing w:val="-2"/>
          <w:u w:val="single"/>
          <w:lang w:val="ro-RO"/>
        </w:rPr>
        <w:t>Ofertele întîrziate, depuse după termenul indicat mai sus vor fi respinse</w:t>
      </w:r>
      <w:r w:rsidRPr="00364D52">
        <w:rPr>
          <w:spacing w:val="-2"/>
          <w:u w:val="single"/>
          <w:lang w:val="ro-RO"/>
        </w:rPr>
        <w:t xml:space="preserve">. </w:t>
      </w:r>
    </w:p>
    <w:p w:rsidR="00AB2F20" w:rsidRPr="00FE1A80" w:rsidRDefault="00AB2F20" w:rsidP="00AB2F20">
      <w:pPr>
        <w:numPr>
          <w:ilvl w:val="0"/>
          <w:numId w:val="2"/>
        </w:numPr>
        <w:spacing w:after="240" w:line="360" w:lineRule="auto"/>
        <w:ind w:left="0" w:firstLine="425"/>
        <w:contextualSpacing/>
        <w:jc w:val="both"/>
        <w:rPr>
          <w:bCs/>
          <w:i/>
          <w:iCs/>
          <w:lang w:val="ro-RO"/>
        </w:rPr>
      </w:pPr>
      <w:r>
        <w:rPr>
          <w:bCs/>
          <w:lang w:val="ro-RO"/>
        </w:rPr>
        <w:t xml:space="preserve">Ofertele prezentate vor fi valabile pentru o perioadă </w:t>
      </w:r>
      <w:r w:rsidRPr="00C61816">
        <w:rPr>
          <w:bCs/>
          <w:lang w:val="ro-RO"/>
        </w:rPr>
        <w:t>de 60 zile</w:t>
      </w:r>
      <w:r>
        <w:rPr>
          <w:bCs/>
          <w:lang w:val="ro-RO"/>
        </w:rPr>
        <w:t xml:space="preserve"> </w:t>
      </w:r>
      <w:r w:rsidRPr="00FE1A80">
        <w:rPr>
          <w:bCs/>
          <w:lang w:val="ro-RO"/>
        </w:rPr>
        <w:t>de la data limită de depunere a ofertelor.</w:t>
      </w:r>
    </w:p>
    <w:p w:rsidR="00AB2F20" w:rsidRPr="00BC42B6" w:rsidRDefault="00AB2F20" w:rsidP="00AB2F20">
      <w:pPr>
        <w:numPr>
          <w:ilvl w:val="0"/>
          <w:numId w:val="2"/>
        </w:numPr>
        <w:spacing w:after="240" w:line="360" w:lineRule="auto"/>
        <w:ind w:left="0" w:firstLine="425"/>
        <w:contextualSpacing/>
        <w:jc w:val="both"/>
        <w:rPr>
          <w:i/>
          <w:lang w:val="ro-RO"/>
        </w:rPr>
      </w:pPr>
      <w:r>
        <w:rPr>
          <w:iCs/>
          <w:lang w:val="ro-RO"/>
        </w:rPr>
        <w:t>Adresa menționată mai sus, în punctul 6, 7 este:</w:t>
      </w:r>
    </w:p>
    <w:p w:rsidR="00AB2F20" w:rsidRPr="00BC42B6" w:rsidRDefault="00AB2F20" w:rsidP="00AB2F20">
      <w:pPr>
        <w:spacing w:after="240" w:line="360" w:lineRule="auto"/>
        <w:ind w:left="425"/>
        <w:contextualSpacing/>
        <w:jc w:val="both"/>
        <w:rPr>
          <w:bCs/>
          <w:i/>
          <w:noProof/>
          <w:spacing w:val="-2"/>
          <w:lang w:val="ro-RO"/>
        </w:rPr>
      </w:pPr>
      <w:r w:rsidRPr="004F5E43">
        <w:rPr>
          <w:i/>
          <w:lang w:val="ro-RO"/>
        </w:rPr>
        <w:t xml:space="preserve">Instituția Publică </w:t>
      </w:r>
      <w:r w:rsidRPr="004F5E43">
        <w:rPr>
          <w:bCs/>
          <w:i/>
          <w:noProof/>
          <w:spacing w:val="-2"/>
          <w:lang w:val="ro-RO"/>
        </w:rPr>
        <w:t>Universitatea de Stat de Medicină și Farmacie „Nicolae Testemițanu” din Republica Moldova, bir.213, Vadim Juc, jurist/manager achizi</w:t>
      </w:r>
      <w:r>
        <w:rPr>
          <w:bCs/>
          <w:i/>
          <w:noProof/>
          <w:spacing w:val="-2"/>
          <w:lang w:val="ro-RO"/>
        </w:rPr>
        <w:t xml:space="preserve">ții, e-mail: </w:t>
      </w:r>
      <w:hyperlink r:id="rId6" w:history="1">
        <w:r w:rsidRPr="00A86AD8">
          <w:rPr>
            <w:rStyle w:val="a3"/>
            <w:bCs/>
            <w:i/>
            <w:noProof/>
            <w:spacing w:val="-2"/>
            <w:lang w:val="ro-RO"/>
          </w:rPr>
          <w:t>vadim.juc@usmf.md</w:t>
        </w:r>
      </w:hyperlink>
      <w:r>
        <w:rPr>
          <w:bCs/>
          <w:i/>
          <w:noProof/>
          <w:spacing w:val="-2"/>
          <w:lang w:val="ro-RO"/>
        </w:rPr>
        <w:t xml:space="preserve"> , </w:t>
      </w:r>
      <w:r w:rsidRPr="00BC42B6">
        <w:rPr>
          <w:bCs/>
          <w:i/>
          <w:noProof/>
          <w:spacing w:val="-2"/>
          <w:lang w:val="ro-RO"/>
        </w:rPr>
        <w:t>+</w:t>
      </w:r>
      <w:r>
        <w:rPr>
          <w:bCs/>
          <w:i/>
          <w:noProof/>
          <w:spacing w:val="-2"/>
          <w:lang w:val="ro-RO"/>
        </w:rPr>
        <w:t xml:space="preserve">373 22 205 240, </w:t>
      </w:r>
      <w:hyperlink r:id="rId7" w:history="1">
        <w:r w:rsidRPr="00A86AD8">
          <w:rPr>
            <w:rStyle w:val="a3"/>
            <w:bCs/>
            <w:i/>
            <w:noProof/>
            <w:spacing w:val="-2"/>
            <w:lang w:val="ro-RO"/>
          </w:rPr>
          <w:t>www.usmf.md</w:t>
        </w:r>
      </w:hyperlink>
      <w:r>
        <w:rPr>
          <w:bCs/>
          <w:i/>
          <w:noProof/>
          <w:spacing w:val="-2"/>
          <w:lang w:val="ro-RO"/>
        </w:rPr>
        <w:t xml:space="preserve">.  </w:t>
      </w:r>
    </w:p>
    <w:p w:rsidR="00AB2F20" w:rsidRDefault="00AB2F20" w:rsidP="00AB2F20">
      <w:pPr>
        <w:tabs>
          <w:tab w:val="left" w:pos="1456"/>
        </w:tabs>
        <w:jc w:val="both"/>
        <w:rPr>
          <w:b/>
          <w:caps/>
          <w:lang w:val="ro-RO"/>
        </w:rPr>
      </w:pPr>
    </w:p>
    <w:p w:rsidR="00AB2F20" w:rsidRDefault="00AB2F20" w:rsidP="00AB2F20">
      <w:pPr>
        <w:tabs>
          <w:tab w:val="left" w:pos="1456"/>
        </w:tabs>
        <w:jc w:val="both"/>
        <w:rPr>
          <w:b/>
          <w:caps/>
          <w:lang w:val="ro-RO"/>
        </w:rPr>
      </w:pPr>
    </w:p>
    <w:p w:rsidR="00AB2F20" w:rsidRDefault="00AB2F20" w:rsidP="00AB2F20">
      <w:pPr>
        <w:tabs>
          <w:tab w:val="left" w:pos="1456"/>
        </w:tabs>
        <w:jc w:val="both"/>
        <w:rPr>
          <w:b/>
          <w:caps/>
          <w:lang w:val="ro-RO"/>
        </w:rPr>
      </w:pPr>
      <w:r>
        <w:rPr>
          <w:b/>
          <w:caps/>
          <w:lang w:val="ro-RO"/>
        </w:rPr>
        <w:t xml:space="preserve">Semnătura </w:t>
      </w:r>
      <w:r w:rsidRPr="00495556">
        <w:rPr>
          <w:b/>
          <w:caps/>
          <w:lang w:val="ro-RO"/>
        </w:rPr>
        <w:t>Managerul</w:t>
      </w:r>
      <w:r>
        <w:rPr>
          <w:b/>
          <w:caps/>
          <w:lang w:val="ro-RO"/>
        </w:rPr>
        <w:t>ui</w:t>
      </w:r>
      <w:r w:rsidRPr="00495556">
        <w:rPr>
          <w:b/>
          <w:caps/>
          <w:lang w:val="ro-RO"/>
        </w:rPr>
        <w:t xml:space="preserve"> de proiect</w:t>
      </w:r>
      <w:r>
        <w:rPr>
          <w:b/>
          <w:caps/>
          <w:lang w:val="ro-RO"/>
        </w:rPr>
        <w:t xml:space="preserve"> </w:t>
      </w:r>
    </w:p>
    <w:p w:rsidR="00AB2F20" w:rsidRPr="00495556" w:rsidRDefault="00AB2F20" w:rsidP="00AB2F20">
      <w:pPr>
        <w:tabs>
          <w:tab w:val="left" w:pos="1456"/>
        </w:tabs>
        <w:jc w:val="both"/>
        <w:rPr>
          <w:bCs/>
          <w:caps/>
          <w:lang w:val="ro-RO"/>
        </w:rPr>
      </w:pPr>
      <w:r>
        <w:rPr>
          <w:b/>
          <w:caps/>
          <w:lang w:val="ro-RO"/>
        </w:rPr>
        <w:t>Olga tagadiuc___________________</w:t>
      </w:r>
    </w:p>
    <w:p w:rsidR="00F12C76" w:rsidRPr="00AB2F20" w:rsidRDefault="00F12C76" w:rsidP="006C0B77">
      <w:pPr>
        <w:ind w:firstLine="709"/>
        <w:jc w:val="both"/>
        <w:rPr>
          <w:lang w:val="ro-RO"/>
        </w:rPr>
      </w:pPr>
    </w:p>
    <w:sectPr w:rsidR="00F12C76" w:rsidRPr="00AB2F20" w:rsidSect="00F35DD0">
      <w:pgSz w:w="11907" w:h="16839" w:code="9"/>
      <w:pgMar w:top="1440" w:right="1080" w:bottom="1440" w:left="1080" w:header="288" w:footer="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FD18B9"/>
    <w:multiLevelType w:val="multilevel"/>
    <w:tmpl w:val="AA0C259E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7F"/>
    <w:rsid w:val="002D0F7F"/>
    <w:rsid w:val="006C0B77"/>
    <w:rsid w:val="008242FF"/>
    <w:rsid w:val="00870751"/>
    <w:rsid w:val="00922C48"/>
    <w:rsid w:val="00AB2F20"/>
    <w:rsid w:val="00B023EF"/>
    <w:rsid w:val="00B915B7"/>
    <w:rsid w:val="00DB486B"/>
    <w:rsid w:val="00EA59DF"/>
    <w:rsid w:val="00EE4070"/>
    <w:rsid w:val="00F12C76"/>
    <w:rsid w:val="00F3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C3CC5-CDBD-4C39-A840-143F8F6D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2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mf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dim.juc@usmf.md" TargetMode="External"/><Relationship Id="rId5" Type="http://schemas.openxmlformats.org/officeDocument/2006/relationships/hyperlink" Target="mailto:vadim.juc@usmf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2024-06-10T13:10:00Z</dcterms:created>
  <dcterms:modified xsi:type="dcterms:W3CDTF">2024-06-10T13:11:00Z</dcterms:modified>
</cp:coreProperties>
</file>